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686" w:rsidRPr="00432D37" w:rsidRDefault="00432D37">
      <w:pPr>
        <w:rPr>
          <w:b/>
        </w:rPr>
      </w:pPr>
      <w:r>
        <w:rPr>
          <w:b/>
        </w:rPr>
        <w:t>In problems 1-7</w:t>
      </w:r>
      <w:r w:rsidR="007A7686" w:rsidRPr="00432D37">
        <w:rPr>
          <w:b/>
        </w:rPr>
        <w:t>, simplify completely</w:t>
      </w:r>
    </w:p>
    <w:p w:rsidR="00970900" w:rsidRPr="00432D37" w:rsidRDefault="00970900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4788"/>
        <w:gridCol w:w="4788"/>
      </w:tblGrid>
      <w:tr w:rsidR="00970900" w:rsidTr="00970900">
        <w:tc>
          <w:tcPr>
            <w:tcW w:w="4788" w:type="dxa"/>
          </w:tcPr>
          <w:p w:rsidR="00970900" w:rsidRDefault="00970900" w:rsidP="00432D37">
            <w:pPr>
              <w:pStyle w:val="ListParagraph"/>
              <w:numPr>
                <w:ilvl w:val="0"/>
                <w:numId w:val="1"/>
              </w:numPr>
              <w:contextualSpacing w:val="0"/>
            </w:pPr>
            <w:r w:rsidRPr="00A76D7D">
              <w:rPr>
                <w:position w:val="-12"/>
              </w:rPr>
              <w:object w:dxaOrig="999" w:dyaOrig="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5pt;height:22.45pt" o:ole="">
                  <v:imagedata r:id="rId7" o:title=""/>
                </v:shape>
                <o:OLEObject Type="Embed" ProgID="Equation.DSMT4" ShapeID="_x0000_i1025" DrawAspect="Content" ObjectID="_1557724509" r:id="rId8"/>
              </w:object>
            </w:r>
          </w:p>
          <w:p w:rsidR="00432D37" w:rsidRDefault="00432D37" w:rsidP="00432D37"/>
          <w:p w:rsidR="00432D37" w:rsidRDefault="00432D37" w:rsidP="00432D37"/>
          <w:p w:rsidR="00432D37" w:rsidRDefault="00432D37" w:rsidP="00432D37"/>
          <w:p w:rsidR="00432D37" w:rsidRDefault="00432D37" w:rsidP="00432D37"/>
          <w:p w:rsidR="00432D37" w:rsidRDefault="00432D37" w:rsidP="00432D37"/>
          <w:p w:rsidR="00432D37" w:rsidRDefault="00432D37" w:rsidP="00432D37"/>
          <w:p w:rsidR="00432D37" w:rsidRDefault="00432D37" w:rsidP="00432D37"/>
          <w:p w:rsidR="00970900" w:rsidRDefault="00970900" w:rsidP="00DA7A93">
            <w:pPr>
              <w:pStyle w:val="ListParagraph"/>
              <w:numPr>
                <w:ilvl w:val="0"/>
                <w:numId w:val="8"/>
              </w:numPr>
              <w:contextualSpacing w:val="0"/>
            </w:pPr>
            <w:r w:rsidRPr="00A76D7D">
              <w:rPr>
                <w:position w:val="-8"/>
              </w:rPr>
              <w:object w:dxaOrig="639" w:dyaOrig="360">
                <v:shape id="_x0000_i1026" type="#_x0000_t75" style="width:31.8pt;height:17.75pt" o:ole="">
                  <v:imagedata r:id="rId9" o:title=""/>
                </v:shape>
                <o:OLEObject Type="Embed" ProgID="Equation.DSMT4" ShapeID="_x0000_i1026" DrawAspect="Content" ObjectID="_1557724510" r:id="rId10"/>
              </w:object>
            </w:r>
          </w:p>
          <w:p w:rsidR="00970900" w:rsidRDefault="00970900" w:rsidP="00432D37"/>
          <w:p w:rsidR="00432D37" w:rsidRDefault="00432D37" w:rsidP="00432D37"/>
          <w:p w:rsidR="00432D37" w:rsidRDefault="00432D37" w:rsidP="00432D37"/>
          <w:p w:rsidR="00432D37" w:rsidRDefault="00432D37" w:rsidP="00432D37"/>
          <w:p w:rsidR="00432D37" w:rsidRDefault="00432D37" w:rsidP="00432D37"/>
          <w:p w:rsidR="00432D37" w:rsidRDefault="00432D37" w:rsidP="00432D37"/>
          <w:p w:rsidR="00432D37" w:rsidRDefault="00432D37" w:rsidP="00432D37"/>
          <w:p w:rsidR="00970900" w:rsidRDefault="00970900" w:rsidP="00DA7A93">
            <w:pPr>
              <w:pStyle w:val="ListParagraph"/>
              <w:numPr>
                <w:ilvl w:val="0"/>
                <w:numId w:val="10"/>
              </w:numPr>
              <w:contextualSpacing w:val="0"/>
            </w:pPr>
            <w:r w:rsidRPr="00A76D7D">
              <w:rPr>
                <w:position w:val="-8"/>
              </w:rPr>
              <w:object w:dxaOrig="1100" w:dyaOrig="400">
                <v:shape id="_x0000_i1027" type="#_x0000_t75" style="width:55.15pt;height:19.65pt" o:ole="">
                  <v:imagedata r:id="rId11" o:title=""/>
                </v:shape>
                <o:OLEObject Type="Embed" ProgID="Equation.DSMT4" ShapeID="_x0000_i1027" DrawAspect="Content" ObjectID="_1557724511" r:id="rId12"/>
              </w:object>
            </w:r>
          </w:p>
          <w:p w:rsidR="00970900" w:rsidRDefault="00970900" w:rsidP="00432D37"/>
          <w:p w:rsidR="00432D37" w:rsidRDefault="00432D37" w:rsidP="00432D37"/>
          <w:p w:rsidR="00432D37" w:rsidRDefault="00432D37" w:rsidP="00432D37"/>
          <w:p w:rsidR="00432D37" w:rsidRDefault="00432D37" w:rsidP="00432D37"/>
          <w:p w:rsidR="00432D37" w:rsidRDefault="00432D37" w:rsidP="00432D37"/>
          <w:p w:rsidR="00432D37" w:rsidRDefault="00432D37" w:rsidP="00432D37"/>
          <w:p w:rsidR="00432D37" w:rsidRPr="00DA7A93" w:rsidRDefault="00432D37" w:rsidP="00432D37">
            <w:pPr>
              <w:rPr>
                <w:sz w:val="32"/>
                <w:szCs w:val="32"/>
              </w:rPr>
            </w:pPr>
          </w:p>
          <w:p w:rsidR="00970900" w:rsidRPr="007A7686" w:rsidRDefault="00DA7A93" w:rsidP="00DA7A93">
            <w:pPr>
              <w:pStyle w:val="ListParagraph"/>
              <w:numPr>
                <w:ilvl w:val="0"/>
                <w:numId w:val="12"/>
              </w:numPr>
              <w:contextualSpacing w:val="0"/>
            </w:pPr>
            <w:r w:rsidRPr="00432D37">
              <w:rPr>
                <w:position w:val="-8"/>
              </w:rPr>
              <w:object w:dxaOrig="1740" w:dyaOrig="360">
                <v:shape id="_x0000_i1039" type="#_x0000_t75" style="width:86.95pt;height:17.75pt" o:ole="">
                  <v:imagedata r:id="rId13" o:title=""/>
                </v:shape>
                <o:OLEObject Type="Embed" ProgID="Equation.DSMT4" ShapeID="_x0000_i1039" DrawAspect="Content" ObjectID="_1557724512" r:id="rId14"/>
              </w:object>
            </w:r>
          </w:p>
          <w:p w:rsidR="00DA7A93" w:rsidRDefault="00DA7A93" w:rsidP="00DA7A93"/>
          <w:p w:rsidR="00DA7A93" w:rsidRDefault="00DA7A93" w:rsidP="00DA7A93"/>
          <w:p w:rsidR="00DA7A93" w:rsidRDefault="00DA7A93" w:rsidP="00DA7A93"/>
          <w:p w:rsidR="00DA7A93" w:rsidRDefault="00DA7A93" w:rsidP="00DA7A93"/>
          <w:p w:rsidR="00DA7A93" w:rsidRDefault="00DA7A93" w:rsidP="00DA7A93"/>
          <w:p w:rsidR="00DA7A93" w:rsidRDefault="00DA7A93" w:rsidP="00DA7A93"/>
          <w:p w:rsidR="00DA7A93" w:rsidRDefault="00DA7A93" w:rsidP="00DA7A93"/>
          <w:p w:rsidR="00432D37" w:rsidRDefault="00DA7A93" w:rsidP="00DA7A93">
            <w:pPr>
              <w:pStyle w:val="ListParagraph"/>
              <w:numPr>
                <w:ilvl w:val="0"/>
                <w:numId w:val="14"/>
              </w:numPr>
            </w:pPr>
            <w:r w:rsidRPr="00DA7A93">
              <w:rPr>
                <w:position w:val="-10"/>
              </w:rPr>
              <w:object w:dxaOrig="560" w:dyaOrig="440">
                <v:shape id="_x0000_i1035" type="#_x0000_t75" style="width:28.05pt;height:22.45pt" o:ole="">
                  <v:imagedata r:id="rId15" o:title=""/>
                </v:shape>
                <o:OLEObject Type="Embed" ProgID="Equation.DSMT4" ShapeID="_x0000_i1035" DrawAspect="Content" ObjectID="_1557724513" r:id="rId16"/>
              </w:object>
            </w:r>
          </w:p>
        </w:tc>
        <w:tc>
          <w:tcPr>
            <w:tcW w:w="4788" w:type="dxa"/>
          </w:tcPr>
          <w:p w:rsidR="00970900" w:rsidRDefault="00970900" w:rsidP="00DA7A93">
            <w:pPr>
              <w:pStyle w:val="ListParagraph"/>
              <w:numPr>
                <w:ilvl w:val="0"/>
                <w:numId w:val="7"/>
              </w:numPr>
              <w:contextualSpacing w:val="0"/>
            </w:pPr>
            <w:r w:rsidRPr="00A76D7D">
              <w:rPr>
                <w:position w:val="-12"/>
              </w:rPr>
              <w:object w:dxaOrig="1280" w:dyaOrig="440">
                <v:shape id="_x0000_i1028" type="#_x0000_t75" style="width:63.6pt;height:22.45pt" o:ole="">
                  <v:imagedata r:id="rId17" o:title=""/>
                </v:shape>
                <o:OLEObject Type="Embed" ProgID="Equation.DSMT4" ShapeID="_x0000_i1028" DrawAspect="Content" ObjectID="_1557724514" r:id="rId18"/>
              </w:object>
            </w:r>
          </w:p>
          <w:p w:rsidR="00432D37" w:rsidRDefault="00432D37" w:rsidP="00432D37"/>
          <w:p w:rsidR="00432D37" w:rsidRDefault="00432D37" w:rsidP="00432D37"/>
          <w:p w:rsidR="00432D37" w:rsidRDefault="00432D37" w:rsidP="00432D37"/>
          <w:p w:rsidR="00432D37" w:rsidRDefault="00432D37" w:rsidP="00432D37"/>
          <w:p w:rsidR="00432D37" w:rsidRDefault="00432D37" w:rsidP="00432D37"/>
          <w:p w:rsidR="00432D37" w:rsidRDefault="00432D37" w:rsidP="00432D37"/>
          <w:p w:rsidR="00432D37" w:rsidRDefault="00432D37" w:rsidP="00432D37"/>
          <w:p w:rsidR="00970900" w:rsidRPr="00970900" w:rsidRDefault="00DA7A93" w:rsidP="00DA7A93">
            <w:pPr>
              <w:pStyle w:val="ListParagraph"/>
              <w:numPr>
                <w:ilvl w:val="0"/>
                <w:numId w:val="9"/>
              </w:numPr>
              <w:contextualSpacing w:val="0"/>
            </w:pPr>
            <w:r w:rsidRPr="00A76D7D">
              <w:rPr>
                <w:color w:val="000000"/>
                <w:position w:val="-12"/>
              </w:rPr>
              <w:object w:dxaOrig="1160" w:dyaOrig="400">
                <v:shape id="_x0000_i1038" type="#_x0000_t75" style="width:57.95pt;height:19.65pt" o:ole="">
                  <v:imagedata r:id="rId19" o:title=""/>
                </v:shape>
                <o:OLEObject Type="Embed" ProgID="Equation.DSMT4" ShapeID="_x0000_i1038" DrawAspect="Content" ObjectID="_1557724515" r:id="rId20"/>
              </w:object>
            </w:r>
          </w:p>
          <w:p w:rsidR="00432D37" w:rsidRDefault="00432D37" w:rsidP="00432D37"/>
          <w:p w:rsidR="00432D37" w:rsidRDefault="00432D37" w:rsidP="00432D37"/>
          <w:p w:rsidR="00432D37" w:rsidRDefault="00432D37" w:rsidP="00432D37"/>
          <w:p w:rsidR="00432D37" w:rsidRDefault="00432D37" w:rsidP="00432D37"/>
          <w:p w:rsidR="00432D37" w:rsidRDefault="00432D37" w:rsidP="00432D37"/>
          <w:p w:rsidR="00432D37" w:rsidRDefault="00432D37" w:rsidP="00432D37"/>
          <w:p w:rsidR="00432D37" w:rsidRPr="007A7686" w:rsidRDefault="00432D37" w:rsidP="00432D37"/>
          <w:p w:rsidR="00970900" w:rsidRDefault="00DA7A93" w:rsidP="00DA7A93">
            <w:pPr>
              <w:pStyle w:val="ListParagraph"/>
              <w:numPr>
                <w:ilvl w:val="0"/>
                <w:numId w:val="11"/>
              </w:numPr>
              <w:contextualSpacing w:val="0"/>
            </w:pPr>
            <w:r w:rsidRPr="00A76D7D">
              <w:rPr>
                <w:color w:val="000000"/>
                <w:position w:val="-12"/>
              </w:rPr>
              <w:object w:dxaOrig="1579" w:dyaOrig="440">
                <v:shape id="_x0000_i1037" type="#_x0000_t75" style="width:78.55pt;height:22.45pt" o:ole="">
                  <v:imagedata r:id="rId21" o:title=""/>
                </v:shape>
                <o:OLEObject Type="Embed" ProgID="Equation.DSMT4" ShapeID="_x0000_i1037" DrawAspect="Content" ObjectID="_1557724516" r:id="rId22"/>
              </w:object>
            </w:r>
          </w:p>
          <w:p w:rsidR="00970900" w:rsidRDefault="00970900" w:rsidP="00432D37"/>
          <w:p w:rsidR="00432D37" w:rsidRDefault="00432D37" w:rsidP="00432D37"/>
          <w:p w:rsidR="00432D37" w:rsidRDefault="00432D37" w:rsidP="00432D37"/>
          <w:p w:rsidR="00432D37" w:rsidRDefault="00432D37" w:rsidP="00432D37"/>
          <w:p w:rsidR="00432D37" w:rsidRDefault="00432D37" w:rsidP="00432D37"/>
          <w:p w:rsidR="00432D37" w:rsidRDefault="00432D37" w:rsidP="00432D37"/>
          <w:p w:rsidR="00432D37" w:rsidRDefault="00432D37" w:rsidP="00432D37"/>
          <w:p w:rsidR="00432D37" w:rsidRPr="00DA7A93" w:rsidRDefault="00432D37" w:rsidP="00DA7A93">
            <w:pPr>
              <w:pStyle w:val="ListParagraph"/>
              <w:numPr>
                <w:ilvl w:val="0"/>
                <w:numId w:val="13"/>
              </w:numPr>
            </w:pPr>
            <w:r w:rsidRPr="00A76D7D">
              <w:rPr>
                <w:position w:val="-8"/>
              </w:rPr>
              <w:object w:dxaOrig="1719" w:dyaOrig="360">
                <v:shape id="_x0000_i1033" type="#_x0000_t75" style="width:86.05pt;height:17.75pt" o:ole="">
                  <v:imagedata r:id="rId23" o:title=""/>
                </v:shape>
                <o:OLEObject Type="Embed" ProgID="Equation.DSMT4" ShapeID="_x0000_i1033" DrawAspect="Content" ObjectID="_1557724517" r:id="rId24"/>
              </w:object>
            </w:r>
          </w:p>
          <w:p w:rsidR="00DA7A93" w:rsidRDefault="00DA7A93" w:rsidP="00DA7A93"/>
          <w:p w:rsidR="00DA7A93" w:rsidRDefault="00DA7A93" w:rsidP="00DA7A93"/>
          <w:p w:rsidR="00DA7A93" w:rsidRDefault="00DA7A93" w:rsidP="00DA7A93"/>
          <w:p w:rsidR="00DA7A93" w:rsidRDefault="00DA7A93" w:rsidP="00DA7A93"/>
          <w:p w:rsidR="00DA7A93" w:rsidRDefault="00DA7A93" w:rsidP="00DA7A93"/>
          <w:p w:rsidR="00DA7A93" w:rsidRDefault="00DA7A93" w:rsidP="00DA7A93"/>
          <w:p w:rsidR="00DA7A93" w:rsidRDefault="00DA7A93" w:rsidP="00DA7A93"/>
          <w:p w:rsidR="00DA7A93" w:rsidRDefault="00DA7A93" w:rsidP="00DA7A93">
            <w:pPr>
              <w:pStyle w:val="ListParagraph"/>
              <w:numPr>
                <w:ilvl w:val="0"/>
                <w:numId w:val="15"/>
              </w:numPr>
            </w:pPr>
            <w:r w:rsidRPr="00DA7A93">
              <w:rPr>
                <w:position w:val="-10"/>
              </w:rPr>
              <w:object w:dxaOrig="560" w:dyaOrig="440">
                <v:shape id="_x0000_i1036" type="#_x0000_t75" style="width:28.05pt;height:22.45pt" o:ole="">
                  <v:imagedata r:id="rId25" o:title=""/>
                </v:shape>
                <o:OLEObject Type="Embed" ProgID="Equation.DSMT4" ShapeID="_x0000_i1036" DrawAspect="Content" ObjectID="_1557724518" r:id="rId26"/>
              </w:object>
            </w:r>
          </w:p>
        </w:tc>
      </w:tr>
    </w:tbl>
    <w:p w:rsidR="007A7686" w:rsidRPr="007A7686" w:rsidRDefault="007A7686" w:rsidP="007A7686">
      <w:pPr>
        <w:spacing w:before="120" w:after="120"/>
      </w:pPr>
    </w:p>
    <w:p w:rsidR="007A7686" w:rsidRDefault="007A7686" w:rsidP="00DA7A93">
      <w:pPr>
        <w:pStyle w:val="ListParagraph"/>
        <w:numPr>
          <w:ilvl w:val="0"/>
          <w:numId w:val="15"/>
        </w:numPr>
        <w:spacing w:before="120" w:after="480"/>
        <w:contextualSpacing w:val="0"/>
        <w:sectPr w:rsidR="007A7686" w:rsidSect="003772E0">
          <w:headerReference w:type="default" r:id="rId2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A7A93" w:rsidRPr="00432D37" w:rsidRDefault="00DA7A93" w:rsidP="00DA7A93">
      <w:pPr>
        <w:spacing w:before="120" w:after="120"/>
        <w:rPr>
          <w:b/>
        </w:rPr>
      </w:pPr>
      <w:r>
        <w:rPr>
          <w:b/>
        </w:rPr>
        <w:lastRenderedPageBreak/>
        <w:t>In problems 11-15</w:t>
      </w:r>
      <w:r w:rsidRPr="00432D37">
        <w:rPr>
          <w:b/>
        </w:rPr>
        <w:t>, rationalize the denominator and simplify completely.</w:t>
      </w:r>
    </w:p>
    <w:p w:rsidR="00DA7A93" w:rsidRDefault="00DA7A93" w:rsidP="00DA7A93">
      <w:pPr>
        <w:pStyle w:val="ListParagraph"/>
        <w:numPr>
          <w:ilvl w:val="0"/>
          <w:numId w:val="15"/>
        </w:numPr>
        <w:spacing w:before="120" w:after="480"/>
        <w:contextualSpacing w:val="0"/>
      </w:pPr>
      <w:r w:rsidRPr="00A76D7D">
        <w:rPr>
          <w:color w:val="000000"/>
          <w:position w:val="-28"/>
        </w:rPr>
        <w:object w:dxaOrig="880" w:dyaOrig="720">
          <v:shape id="_x0000_i1034" type="#_x0000_t75" style="width:43.95pt;height:36.45pt" o:ole="">
            <v:imagedata r:id="rId28" o:title=""/>
          </v:shape>
          <o:OLEObject Type="Embed" ProgID="Equation.DSMT4" ShapeID="_x0000_i1034" DrawAspect="Content" ObjectID="_1557724519" r:id="rId29"/>
        </w:object>
      </w:r>
    </w:p>
    <w:p w:rsidR="00DA7A93" w:rsidRDefault="00DA7A93" w:rsidP="00DA7A93">
      <w:pPr>
        <w:pStyle w:val="ListParagraph"/>
        <w:spacing w:before="120" w:after="480"/>
        <w:ind w:left="900" w:hanging="540"/>
        <w:contextualSpacing w:val="0"/>
      </w:pPr>
    </w:p>
    <w:p w:rsidR="00DA7A93" w:rsidRDefault="00DA7A93" w:rsidP="00DA7A93">
      <w:pPr>
        <w:pStyle w:val="ListParagraph"/>
        <w:spacing w:before="120" w:after="480"/>
        <w:ind w:left="900" w:hanging="540"/>
        <w:contextualSpacing w:val="0"/>
      </w:pPr>
    </w:p>
    <w:p w:rsidR="007A7686" w:rsidRDefault="007A7686" w:rsidP="00DA7A93">
      <w:pPr>
        <w:pStyle w:val="ListParagraph"/>
        <w:numPr>
          <w:ilvl w:val="0"/>
          <w:numId w:val="15"/>
        </w:numPr>
        <w:spacing w:before="120" w:after="120"/>
        <w:contextualSpacing w:val="0"/>
      </w:pPr>
      <w:r w:rsidRPr="00A76D7D">
        <w:rPr>
          <w:position w:val="-28"/>
        </w:rPr>
        <w:object w:dxaOrig="540" w:dyaOrig="660">
          <v:shape id="_x0000_i1029" type="#_x0000_t75" style="width:27.1pt;height:32.75pt" o:ole="">
            <v:imagedata r:id="rId30" o:title=""/>
          </v:shape>
          <o:OLEObject Type="Embed" ProgID="Equation.DSMT4" ShapeID="_x0000_i1029" DrawAspect="Content" ObjectID="_1557724520" r:id="rId31"/>
        </w:object>
      </w:r>
    </w:p>
    <w:p w:rsidR="007A7686" w:rsidRDefault="007A7686" w:rsidP="00432D37">
      <w:pPr>
        <w:pStyle w:val="ListParagraph"/>
        <w:spacing w:before="120" w:after="480"/>
        <w:ind w:left="900" w:hanging="540"/>
        <w:contextualSpacing w:val="0"/>
      </w:pPr>
    </w:p>
    <w:p w:rsidR="00432D37" w:rsidRDefault="00432D37" w:rsidP="00432D37">
      <w:pPr>
        <w:pStyle w:val="ListParagraph"/>
        <w:spacing w:before="120" w:after="480"/>
        <w:ind w:left="900" w:hanging="540"/>
        <w:contextualSpacing w:val="0"/>
      </w:pPr>
    </w:p>
    <w:p w:rsidR="007A7686" w:rsidRDefault="007A7686" w:rsidP="00DA7A93">
      <w:pPr>
        <w:pStyle w:val="ListParagraph"/>
        <w:numPr>
          <w:ilvl w:val="0"/>
          <w:numId w:val="15"/>
        </w:numPr>
        <w:spacing w:before="120" w:after="480"/>
        <w:contextualSpacing w:val="0"/>
      </w:pPr>
      <w:r w:rsidRPr="00A76D7D">
        <w:rPr>
          <w:position w:val="-28"/>
        </w:rPr>
        <w:object w:dxaOrig="840" w:dyaOrig="660">
          <v:shape id="_x0000_i1030" type="#_x0000_t75" style="width:42.1pt;height:32.75pt" o:ole="">
            <v:imagedata r:id="rId32" o:title=""/>
          </v:shape>
          <o:OLEObject Type="Embed" ProgID="Equation.DSMT4" ShapeID="_x0000_i1030" DrawAspect="Content" ObjectID="_1557724521" r:id="rId33"/>
        </w:object>
      </w:r>
    </w:p>
    <w:p w:rsidR="007A7686" w:rsidRDefault="007A7686" w:rsidP="00432D37">
      <w:pPr>
        <w:spacing w:before="120" w:after="480"/>
        <w:ind w:left="900" w:hanging="540"/>
      </w:pPr>
    </w:p>
    <w:p w:rsidR="00432D37" w:rsidRDefault="00432D37" w:rsidP="00432D37">
      <w:pPr>
        <w:spacing w:before="120" w:after="480"/>
        <w:ind w:left="900" w:hanging="540"/>
      </w:pPr>
    </w:p>
    <w:p w:rsidR="007A7686" w:rsidRDefault="007A7686" w:rsidP="00DA7A93">
      <w:pPr>
        <w:pStyle w:val="ListParagraph"/>
        <w:numPr>
          <w:ilvl w:val="0"/>
          <w:numId w:val="15"/>
        </w:numPr>
        <w:spacing w:before="120" w:after="480"/>
        <w:contextualSpacing w:val="0"/>
      </w:pPr>
      <w:r w:rsidRPr="00A76D7D">
        <w:rPr>
          <w:position w:val="-28"/>
        </w:rPr>
        <w:object w:dxaOrig="859" w:dyaOrig="720">
          <v:shape id="_x0000_i1031" type="#_x0000_t75" style="width:43pt;height:36.45pt" o:ole="">
            <v:imagedata r:id="rId34" o:title=""/>
          </v:shape>
          <o:OLEObject Type="Embed" ProgID="Equation.DSMT4" ShapeID="_x0000_i1031" DrawAspect="Content" ObjectID="_1557724522" r:id="rId35"/>
        </w:object>
      </w:r>
    </w:p>
    <w:p w:rsidR="007A7686" w:rsidRDefault="007A7686" w:rsidP="00432D37">
      <w:pPr>
        <w:spacing w:before="120" w:after="480"/>
        <w:ind w:left="900" w:hanging="540"/>
      </w:pPr>
    </w:p>
    <w:p w:rsidR="00432D37" w:rsidRDefault="00432D37" w:rsidP="00432D37">
      <w:pPr>
        <w:spacing w:before="120" w:after="480"/>
        <w:ind w:left="900" w:hanging="540"/>
      </w:pPr>
    </w:p>
    <w:p w:rsidR="007A7686" w:rsidRDefault="007A7686" w:rsidP="00DA7A93">
      <w:pPr>
        <w:pStyle w:val="ListParagraph"/>
        <w:numPr>
          <w:ilvl w:val="0"/>
          <w:numId w:val="15"/>
        </w:numPr>
        <w:spacing w:before="120" w:after="240"/>
        <w:contextualSpacing w:val="0"/>
      </w:pPr>
      <w:r w:rsidRPr="00A76D7D">
        <w:rPr>
          <w:position w:val="-28"/>
        </w:rPr>
        <w:object w:dxaOrig="1020" w:dyaOrig="720">
          <v:shape id="_x0000_i1032" type="#_x0000_t75" style="width:51.45pt;height:36.45pt" o:ole="">
            <v:imagedata r:id="rId36" o:title=""/>
          </v:shape>
          <o:OLEObject Type="Embed" ProgID="Equation.DSMT4" ShapeID="_x0000_i1032" DrawAspect="Content" ObjectID="_1557724523" r:id="rId37"/>
        </w:object>
      </w:r>
    </w:p>
    <w:sectPr w:rsidR="007A7686" w:rsidSect="007A7686">
      <w:headerReference w:type="default" r:id="rId38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3BA" w:rsidRDefault="004113BA" w:rsidP="0051787A">
      <w:r>
        <w:separator/>
      </w:r>
    </w:p>
  </w:endnote>
  <w:endnote w:type="continuationSeparator" w:id="0">
    <w:p w:rsidR="004113BA" w:rsidRDefault="004113BA" w:rsidP="00517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3BA" w:rsidRDefault="004113BA" w:rsidP="0051787A">
      <w:r>
        <w:separator/>
      </w:r>
    </w:p>
  </w:footnote>
  <w:footnote w:type="continuationSeparator" w:id="0">
    <w:p w:rsidR="004113BA" w:rsidRDefault="004113BA" w:rsidP="005178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4428"/>
      <w:gridCol w:w="1800"/>
      <w:gridCol w:w="3240"/>
    </w:tblGrid>
    <w:tr w:rsidR="0051787A" w:rsidRPr="00A76D7D" w:rsidTr="00CA382C">
      <w:tc>
        <w:tcPr>
          <w:tcW w:w="4428" w:type="dxa"/>
        </w:tcPr>
        <w:p w:rsidR="0051787A" w:rsidRPr="00A76D7D" w:rsidRDefault="0051787A" w:rsidP="00CA382C">
          <w:r w:rsidRPr="00A76D7D">
            <w:t>Transitions to College Mathematics</w:t>
          </w:r>
        </w:p>
      </w:tc>
      <w:tc>
        <w:tcPr>
          <w:tcW w:w="1800" w:type="dxa"/>
        </w:tcPr>
        <w:p w:rsidR="0051787A" w:rsidRPr="00A76D7D" w:rsidRDefault="0051787A" w:rsidP="00CA382C">
          <w:pPr>
            <w:jc w:val="right"/>
          </w:pPr>
          <w:r w:rsidRPr="00A76D7D">
            <w:t>Name</w:t>
          </w:r>
        </w:p>
      </w:tc>
      <w:tc>
        <w:tcPr>
          <w:tcW w:w="3240" w:type="dxa"/>
          <w:tcBorders>
            <w:bottom w:val="single" w:sz="4" w:space="0" w:color="auto"/>
          </w:tcBorders>
        </w:tcPr>
        <w:p w:rsidR="0051787A" w:rsidRPr="00A76D7D" w:rsidRDefault="0051787A" w:rsidP="00CA382C"/>
      </w:tc>
    </w:tr>
    <w:tr w:rsidR="0051787A" w:rsidRPr="00A76D7D" w:rsidTr="00CA382C">
      <w:tc>
        <w:tcPr>
          <w:tcW w:w="4428" w:type="dxa"/>
        </w:tcPr>
        <w:p w:rsidR="0051787A" w:rsidRPr="00A76D7D" w:rsidRDefault="00432D37" w:rsidP="00432D37">
          <w:r>
            <w:t>1.2</w:t>
          </w:r>
          <w:r w:rsidR="0051787A" w:rsidRPr="00A76D7D">
            <w:t xml:space="preserve"> </w:t>
          </w:r>
          <w:bookmarkStart w:id="0" w:name="_GoBack"/>
          <w:bookmarkEnd w:id="0"/>
          <w:r>
            <w:t>Extra Practice</w:t>
          </w:r>
        </w:p>
      </w:tc>
      <w:tc>
        <w:tcPr>
          <w:tcW w:w="1800" w:type="dxa"/>
        </w:tcPr>
        <w:p w:rsidR="0051787A" w:rsidRPr="00A76D7D" w:rsidRDefault="0051787A" w:rsidP="00CA382C"/>
      </w:tc>
      <w:tc>
        <w:tcPr>
          <w:tcW w:w="3240" w:type="dxa"/>
          <w:tcBorders>
            <w:top w:val="single" w:sz="4" w:space="0" w:color="auto"/>
          </w:tcBorders>
        </w:tcPr>
        <w:p w:rsidR="0051787A" w:rsidRPr="00A76D7D" w:rsidRDefault="0051787A" w:rsidP="00CA382C"/>
      </w:tc>
    </w:tr>
  </w:tbl>
  <w:p w:rsidR="007A7686" w:rsidRDefault="007A7686" w:rsidP="007A7686">
    <w:pPr>
      <w:pStyle w:val="Header"/>
      <w:jc w:val="center"/>
      <w:rPr>
        <w:b/>
        <w:i/>
      </w:rPr>
    </w:pPr>
    <w:r>
      <w:rPr>
        <w:b/>
        <w:i/>
      </w:rPr>
      <w:t>SHOW ALL WORK!</w:t>
    </w:r>
  </w:p>
  <w:p w:rsidR="007A7686" w:rsidRDefault="007A7686" w:rsidP="007A7686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686" w:rsidRPr="007A7686" w:rsidRDefault="007A7686" w:rsidP="007A768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C3C11"/>
    <w:multiLevelType w:val="hybridMultilevel"/>
    <w:tmpl w:val="1F62793A"/>
    <w:lvl w:ilvl="0" w:tplc="26A4CBC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57814"/>
    <w:multiLevelType w:val="hybridMultilevel"/>
    <w:tmpl w:val="82CC5690"/>
    <w:lvl w:ilvl="0" w:tplc="2EA4D4F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67537"/>
    <w:multiLevelType w:val="hybridMultilevel"/>
    <w:tmpl w:val="38325E74"/>
    <w:lvl w:ilvl="0" w:tplc="85BE4B4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E21A8"/>
    <w:multiLevelType w:val="hybridMultilevel"/>
    <w:tmpl w:val="13AE4F6A"/>
    <w:lvl w:ilvl="0" w:tplc="6B421B3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A715A"/>
    <w:multiLevelType w:val="hybridMultilevel"/>
    <w:tmpl w:val="CF6600A8"/>
    <w:lvl w:ilvl="0" w:tplc="25FEE81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4702D"/>
    <w:multiLevelType w:val="hybridMultilevel"/>
    <w:tmpl w:val="923EC15A"/>
    <w:lvl w:ilvl="0" w:tplc="AFC0CD3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36070"/>
    <w:multiLevelType w:val="hybridMultilevel"/>
    <w:tmpl w:val="E6DABD90"/>
    <w:lvl w:ilvl="0" w:tplc="E270916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4C7C77"/>
    <w:multiLevelType w:val="hybridMultilevel"/>
    <w:tmpl w:val="7390C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032A3"/>
    <w:multiLevelType w:val="hybridMultilevel"/>
    <w:tmpl w:val="85C0A9EE"/>
    <w:lvl w:ilvl="0" w:tplc="D91EEBE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553E6E"/>
    <w:multiLevelType w:val="hybridMultilevel"/>
    <w:tmpl w:val="87E6E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35728C"/>
    <w:multiLevelType w:val="hybridMultilevel"/>
    <w:tmpl w:val="E9C26E6C"/>
    <w:lvl w:ilvl="0" w:tplc="23DCFB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44518F"/>
    <w:multiLevelType w:val="hybridMultilevel"/>
    <w:tmpl w:val="600C4686"/>
    <w:lvl w:ilvl="0" w:tplc="9CE0DD4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164422"/>
    <w:multiLevelType w:val="hybridMultilevel"/>
    <w:tmpl w:val="469E99B8"/>
    <w:lvl w:ilvl="0" w:tplc="23DCFB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755444"/>
    <w:multiLevelType w:val="hybridMultilevel"/>
    <w:tmpl w:val="0C625DAE"/>
    <w:lvl w:ilvl="0" w:tplc="024EE0C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F80A9E"/>
    <w:multiLevelType w:val="hybridMultilevel"/>
    <w:tmpl w:val="6B287348"/>
    <w:lvl w:ilvl="0" w:tplc="23DCFB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5"/>
  </w:num>
  <w:num w:numId="5">
    <w:abstractNumId w:val="14"/>
  </w:num>
  <w:num w:numId="6">
    <w:abstractNumId w:val="10"/>
  </w:num>
  <w:num w:numId="7">
    <w:abstractNumId w:val="3"/>
  </w:num>
  <w:num w:numId="8">
    <w:abstractNumId w:val="0"/>
  </w:num>
  <w:num w:numId="9">
    <w:abstractNumId w:val="11"/>
  </w:num>
  <w:num w:numId="10">
    <w:abstractNumId w:val="6"/>
  </w:num>
  <w:num w:numId="11">
    <w:abstractNumId w:val="8"/>
  </w:num>
  <w:num w:numId="12">
    <w:abstractNumId w:val="1"/>
  </w:num>
  <w:num w:numId="13">
    <w:abstractNumId w:val="4"/>
  </w:num>
  <w:num w:numId="14">
    <w:abstractNumId w:val="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1787A"/>
    <w:rsid w:val="000D5294"/>
    <w:rsid w:val="00197D19"/>
    <w:rsid w:val="001E7B0E"/>
    <w:rsid w:val="003772E0"/>
    <w:rsid w:val="004113BA"/>
    <w:rsid w:val="00432D37"/>
    <w:rsid w:val="0051787A"/>
    <w:rsid w:val="00785737"/>
    <w:rsid w:val="007A7686"/>
    <w:rsid w:val="007F5C31"/>
    <w:rsid w:val="007F7B59"/>
    <w:rsid w:val="008433C4"/>
    <w:rsid w:val="00970900"/>
    <w:rsid w:val="00A645E0"/>
    <w:rsid w:val="00C15550"/>
    <w:rsid w:val="00DA7A93"/>
    <w:rsid w:val="00DE2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78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87A"/>
  </w:style>
  <w:style w:type="paragraph" w:styleId="Footer">
    <w:name w:val="footer"/>
    <w:basedOn w:val="Normal"/>
    <w:link w:val="FooterChar"/>
    <w:uiPriority w:val="99"/>
    <w:semiHidden/>
    <w:unhideWhenUsed/>
    <w:rsid w:val="005178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787A"/>
  </w:style>
  <w:style w:type="table" w:styleId="TableGrid">
    <w:name w:val="Table Grid"/>
    <w:basedOn w:val="TableNormal"/>
    <w:uiPriority w:val="59"/>
    <w:rsid w:val="005178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78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3.bin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header" Target="header1.xml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NYCSD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Northern York County School District</dc:creator>
  <cp:keywords/>
  <dc:description/>
  <cp:lastModifiedBy>staff</cp:lastModifiedBy>
  <cp:revision>4</cp:revision>
  <cp:lastPrinted>2013-09-17T16:50:00Z</cp:lastPrinted>
  <dcterms:created xsi:type="dcterms:W3CDTF">2013-09-17T16:52:00Z</dcterms:created>
  <dcterms:modified xsi:type="dcterms:W3CDTF">2017-05-31T12:23:00Z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